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left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附件1</w:t>
      </w:r>
    </w:p>
    <w:p>
      <w:pPr>
        <w:spacing w:line="520" w:lineRule="exact"/>
        <w:jc w:val="left"/>
        <w:rPr>
          <w:rFonts w:ascii="仿宋" w:hAnsi="仿宋" w:eastAsia="仿宋" w:cs="Times New Roman"/>
          <w:sz w:val="28"/>
          <w:szCs w:val="28"/>
        </w:rPr>
      </w:pPr>
    </w:p>
    <w:p>
      <w:pPr>
        <w:jc w:val="center"/>
        <w:rPr>
          <w:rFonts w:asciiTheme="minorEastAsia" w:hAnsiTheme="minorEastAsia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color w:val="000000"/>
          <w:sz w:val="36"/>
          <w:szCs w:val="36"/>
        </w:rPr>
        <w:t>广东省高等职业院校</w:t>
      </w:r>
      <w:r>
        <w:rPr>
          <w:rFonts w:hint="eastAsia" w:ascii="宋体" w:hAnsi="宋体" w:eastAsia="宋体" w:cs="宋体"/>
          <w:b/>
          <w:bCs/>
          <w:color w:val="000000"/>
          <w:sz w:val="36"/>
          <w:szCs w:val="36"/>
          <w:lang w:eastAsia="zh-CN"/>
        </w:rPr>
        <w:t>商贸</w:t>
      </w:r>
      <w:r>
        <w:rPr>
          <w:rFonts w:hint="eastAsia" w:ascii="宋体" w:hAnsi="宋体" w:eastAsia="宋体" w:cs="宋体"/>
          <w:b/>
          <w:bCs/>
          <w:color w:val="000000"/>
          <w:sz w:val="36"/>
          <w:szCs w:val="36"/>
        </w:rPr>
        <w:t>类专业教学指导委员会</w:t>
      </w:r>
      <w:r>
        <w:rPr>
          <w:rFonts w:hint="eastAsia" w:asciiTheme="minorEastAsia" w:hAnsiTheme="minorEastAsia"/>
          <w:b/>
          <w:sz w:val="36"/>
          <w:szCs w:val="36"/>
        </w:rPr>
        <w:t>202</w:t>
      </w:r>
      <w:r>
        <w:rPr>
          <w:rFonts w:asciiTheme="minorEastAsia" w:hAnsiTheme="minorEastAsia"/>
          <w:b/>
          <w:sz w:val="36"/>
          <w:szCs w:val="36"/>
        </w:rPr>
        <w:t>2</w:t>
      </w:r>
      <w:r>
        <w:rPr>
          <w:rFonts w:hint="eastAsia" w:asciiTheme="minorEastAsia" w:hAnsiTheme="minorEastAsia"/>
          <w:b/>
          <w:sz w:val="36"/>
          <w:szCs w:val="36"/>
        </w:rPr>
        <w:t>年度</w:t>
      </w:r>
      <w:r>
        <w:rPr>
          <w:rFonts w:hint="eastAsia" w:asciiTheme="minorEastAsia" w:hAnsiTheme="minorEastAsia"/>
          <w:b/>
          <w:sz w:val="36"/>
          <w:szCs w:val="36"/>
          <w:lang w:val="en-US" w:eastAsia="zh-CN"/>
        </w:rPr>
        <w:t>教育教学改革项目</w:t>
      </w:r>
      <w:r>
        <w:rPr>
          <w:rFonts w:hint="eastAsia" w:asciiTheme="minorEastAsia" w:hAnsiTheme="minorEastAsia"/>
          <w:b/>
          <w:sz w:val="36"/>
          <w:szCs w:val="36"/>
        </w:rPr>
        <w:t>申报指南</w:t>
      </w:r>
    </w:p>
    <w:p/>
    <w:p/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562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85C40"/>
          <w:spacing w:val="0"/>
          <w:sz w:val="28"/>
          <w:szCs w:val="28"/>
          <w:lang w:eastAsia="zh-CN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（一）重点</w:t>
      </w: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项目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56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85C4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1.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广东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数字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商贸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发展及趋势研究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56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85C40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2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.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粤商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文化贸易现状与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发展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趋势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研究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3.职业院校商贸</w:t>
      </w:r>
      <w:r>
        <w:rPr>
          <w:rFonts w:hint="eastAsia" w:ascii="宋体" w:hAnsi="宋体" w:eastAsia="宋体" w:cs="宋体"/>
          <w:sz w:val="28"/>
          <w:szCs w:val="28"/>
        </w:rPr>
        <w:t>类专业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直播实践教学基地研究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56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4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.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广东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新商科人才培养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模式</w:t>
      </w:r>
      <w:bookmarkStart w:id="0" w:name="_GoBack"/>
      <w:bookmarkEnd w:id="0"/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研究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560" w:firstLineChars="200"/>
        <w:jc w:val="both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5.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职业院校商贸</w:t>
      </w:r>
      <w:r>
        <w:rPr>
          <w:rFonts w:hint="eastAsia" w:ascii="宋体" w:hAnsi="宋体" w:eastAsia="宋体" w:cs="宋体"/>
          <w:sz w:val="28"/>
          <w:szCs w:val="28"/>
        </w:rPr>
        <w:t>类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专业群建设</w:t>
      </w:r>
      <w:r>
        <w:rPr>
          <w:rFonts w:hint="eastAsia" w:ascii="宋体" w:hAnsi="宋体" w:eastAsia="宋体" w:cs="宋体"/>
          <w:sz w:val="28"/>
          <w:szCs w:val="28"/>
        </w:rPr>
        <w:t>与人才培养模式研究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6.</w:t>
      </w:r>
      <w:r>
        <w:rPr>
          <w:rFonts w:hint="eastAsia" w:ascii="宋体" w:hAnsi="宋体" w:eastAsia="宋体" w:cs="宋体"/>
          <w:sz w:val="28"/>
          <w:szCs w:val="28"/>
        </w:rPr>
        <w:t>职业院校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商贸类</w:t>
      </w:r>
      <w:r>
        <w:rPr>
          <w:rFonts w:hint="eastAsia" w:ascii="宋体" w:hAnsi="宋体" w:eastAsia="宋体" w:cs="宋体"/>
          <w:sz w:val="28"/>
          <w:szCs w:val="28"/>
        </w:rPr>
        <w:t>专业“课堂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革命</w:t>
      </w:r>
      <w:r>
        <w:rPr>
          <w:rFonts w:hint="eastAsia" w:ascii="宋体" w:hAnsi="宋体" w:eastAsia="宋体" w:cs="宋体"/>
          <w:sz w:val="28"/>
          <w:szCs w:val="28"/>
        </w:rPr>
        <w:t>”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及典型案例提炼</w:t>
      </w:r>
      <w:r>
        <w:rPr>
          <w:rFonts w:hint="eastAsia" w:ascii="宋体" w:hAnsi="宋体" w:eastAsia="宋体" w:cs="宋体"/>
          <w:sz w:val="28"/>
          <w:szCs w:val="28"/>
        </w:rPr>
        <w:t>研究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56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7.</w:t>
      </w:r>
      <w:r>
        <w:rPr>
          <w:rFonts w:hint="eastAsia" w:ascii="宋体" w:hAnsi="宋体" w:eastAsia="宋体" w:cs="宋体"/>
          <w:sz w:val="28"/>
          <w:szCs w:val="28"/>
        </w:rPr>
        <w:t>产教融合背景下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商贸类专业</w:t>
      </w:r>
      <w:r>
        <w:rPr>
          <w:rFonts w:hint="eastAsia" w:ascii="宋体" w:hAnsi="宋体" w:eastAsia="宋体" w:cs="宋体"/>
          <w:sz w:val="28"/>
          <w:szCs w:val="28"/>
        </w:rPr>
        <w:t>人才培养模式创新研究与实践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562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（</w:t>
      </w: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二</w:t>
      </w: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）一般</w:t>
      </w: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项目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56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85C4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1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.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广东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贸易创新发展研究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56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85C4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2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.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“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珠三角”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贸易与自由贸易区/港建设研究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56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85C4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3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.复杂环境下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广东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贸易模式/国际合作路径研究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56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85C40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4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.新时期构建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广东数字商贸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发展新格局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研究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56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5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.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广东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跨境电商发展及趋势研究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56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85C4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6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.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广东商贸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高质量发展内涵研究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56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85C4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7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.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广东商贸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竞争力研究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56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85C4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8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.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广东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企业数字化转型发展研究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56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85C4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9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.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广东职业院校商贸</w:t>
      </w:r>
      <w:r>
        <w:rPr>
          <w:rFonts w:hint="eastAsia" w:ascii="宋体" w:hAnsi="宋体" w:eastAsia="宋体" w:cs="宋体"/>
          <w:sz w:val="28"/>
          <w:szCs w:val="28"/>
        </w:rPr>
        <w:t>类专业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人才培养研究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56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85C4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10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.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广东职业院校商贸</w:t>
      </w:r>
      <w:r>
        <w:rPr>
          <w:rFonts w:hint="eastAsia" w:ascii="宋体" w:hAnsi="宋体" w:eastAsia="宋体" w:cs="宋体"/>
          <w:sz w:val="28"/>
          <w:szCs w:val="28"/>
        </w:rPr>
        <w:t>类专业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平台建设研究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11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.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广东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外贸企业绿色、可持续发展研究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12.</w:t>
      </w:r>
      <w:r>
        <w:rPr>
          <w:rFonts w:hint="eastAsia" w:ascii="宋体" w:hAnsi="宋体" w:eastAsia="宋体" w:cs="宋体"/>
          <w:sz w:val="28"/>
          <w:szCs w:val="28"/>
        </w:rPr>
        <w:t>本科层次职业教育和应用型本科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商贸</w:t>
      </w:r>
      <w:r>
        <w:rPr>
          <w:rFonts w:hint="eastAsia" w:ascii="宋体" w:hAnsi="宋体" w:eastAsia="宋体" w:cs="宋体"/>
          <w:sz w:val="28"/>
          <w:szCs w:val="28"/>
        </w:rPr>
        <w:t>人才培养模式差异性研究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13.</w:t>
      </w:r>
      <w:r>
        <w:rPr>
          <w:rFonts w:hint="eastAsia" w:ascii="宋体" w:hAnsi="宋体" w:eastAsia="宋体" w:cs="宋体"/>
          <w:sz w:val="28"/>
          <w:szCs w:val="28"/>
        </w:rPr>
        <w:t>“1+X”背景下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商贸类</w:t>
      </w:r>
      <w:r>
        <w:rPr>
          <w:rFonts w:hint="eastAsia" w:ascii="宋体" w:hAnsi="宋体" w:eastAsia="宋体" w:cs="宋体"/>
          <w:sz w:val="28"/>
          <w:szCs w:val="28"/>
        </w:rPr>
        <w:t>专业课证融合模式研究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14.职业院校商贸</w:t>
      </w:r>
      <w:r>
        <w:rPr>
          <w:rFonts w:hint="eastAsia" w:ascii="宋体" w:hAnsi="宋体" w:eastAsia="宋体" w:cs="宋体"/>
          <w:sz w:val="28"/>
          <w:szCs w:val="28"/>
        </w:rPr>
        <w:t>类专业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课赛融通研究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15.职业院校商贸</w:t>
      </w:r>
      <w:r>
        <w:rPr>
          <w:rFonts w:hint="eastAsia" w:ascii="宋体" w:hAnsi="宋体" w:eastAsia="宋体" w:cs="宋体"/>
          <w:sz w:val="28"/>
          <w:szCs w:val="28"/>
        </w:rPr>
        <w:t>类专业创新创业教育研究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16.职业院校商贸</w:t>
      </w:r>
      <w:r>
        <w:rPr>
          <w:rFonts w:hint="eastAsia" w:ascii="宋体" w:hAnsi="宋体" w:eastAsia="宋体" w:cs="宋体"/>
          <w:sz w:val="28"/>
          <w:szCs w:val="28"/>
        </w:rPr>
        <w:t>类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专业教学</w:t>
      </w:r>
      <w:r>
        <w:rPr>
          <w:rFonts w:hint="eastAsia" w:ascii="宋体" w:hAnsi="宋体" w:eastAsia="宋体" w:cs="宋体"/>
          <w:sz w:val="28"/>
          <w:szCs w:val="28"/>
        </w:rPr>
        <w:t>团队建设研究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17.</w:t>
      </w:r>
      <w:r>
        <w:rPr>
          <w:rFonts w:hint="eastAsia" w:ascii="宋体" w:hAnsi="宋体" w:eastAsia="宋体" w:cs="宋体"/>
          <w:sz w:val="28"/>
          <w:szCs w:val="28"/>
        </w:rPr>
        <w:t>职业院校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商贸类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新型</w:t>
      </w:r>
      <w:r>
        <w:rPr>
          <w:rFonts w:hint="eastAsia" w:ascii="宋体" w:hAnsi="宋体" w:eastAsia="宋体" w:cs="宋体"/>
          <w:sz w:val="28"/>
          <w:szCs w:val="28"/>
        </w:rPr>
        <w:t>教材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开发</w:t>
      </w:r>
      <w:r>
        <w:rPr>
          <w:rFonts w:hint="eastAsia" w:ascii="宋体" w:hAnsi="宋体" w:eastAsia="宋体" w:cs="宋体"/>
          <w:sz w:val="28"/>
          <w:szCs w:val="28"/>
        </w:rPr>
        <w:t>研究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18.</w:t>
      </w:r>
      <w:r>
        <w:rPr>
          <w:rFonts w:hint="eastAsia" w:ascii="宋体" w:hAnsi="宋体" w:eastAsia="宋体" w:cs="宋体"/>
          <w:sz w:val="28"/>
          <w:szCs w:val="28"/>
        </w:rPr>
        <w:t>职业院校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商贸</w:t>
      </w:r>
      <w:r>
        <w:rPr>
          <w:rFonts w:hint="eastAsia" w:ascii="宋体" w:hAnsi="宋体" w:eastAsia="宋体" w:cs="宋体"/>
          <w:sz w:val="28"/>
          <w:szCs w:val="28"/>
        </w:rPr>
        <w:t>类课程思政建设及案例研究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19.职业院校</w:t>
      </w:r>
      <w:r>
        <w:rPr>
          <w:rFonts w:hint="eastAsia" w:ascii="宋体" w:hAnsi="宋体" w:eastAsia="宋体" w:cs="宋体"/>
          <w:sz w:val="28"/>
          <w:szCs w:val="28"/>
        </w:rPr>
        <w:t>课程思政融入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商贸</w:t>
      </w:r>
      <w:r>
        <w:rPr>
          <w:rFonts w:hint="eastAsia" w:ascii="宋体" w:hAnsi="宋体" w:eastAsia="宋体" w:cs="宋体"/>
          <w:sz w:val="28"/>
          <w:szCs w:val="28"/>
        </w:rPr>
        <w:t>类课程教学研究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20.</w:t>
      </w:r>
      <w:r>
        <w:rPr>
          <w:rFonts w:hint="eastAsia" w:ascii="宋体" w:hAnsi="宋体" w:eastAsia="宋体" w:cs="宋体"/>
          <w:sz w:val="28"/>
          <w:szCs w:val="28"/>
        </w:rPr>
        <w:t>数字化教学课程改革模式建设研究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21.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商贸类专业</w:t>
      </w:r>
      <w:r>
        <w:rPr>
          <w:rFonts w:hint="eastAsia" w:ascii="宋体" w:hAnsi="宋体" w:eastAsia="宋体" w:cs="宋体"/>
          <w:sz w:val="28"/>
          <w:szCs w:val="28"/>
        </w:rPr>
        <w:t>产教融合型实训基地建设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22.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商贸类专业</w:t>
      </w:r>
      <w:r>
        <w:rPr>
          <w:rFonts w:hint="eastAsia" w:ascii="宋体" w:hAnsi="宋体" w:eastAsia="宋体" w:cs="宋体"/>
          <w:sz w:val="28"/>
          <w:szCs w:val="28"/>
        </w:rPr>
        <w:t>产教融合型企业培育的研究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23.职业院校商贸</w:t>
      </w:r>
      <w:r>
        <w:rPr>
          <w:rFonts w:hint="eastAsia" w:ascii="宋体" w:hAnsi="宋体" w:eastAsia="宋体" w:cs="宋体"/>
          <w:sz w:val="28"/>
          <w:szCs w:val="28"/>
        </w:rPr>
        <w:t>类专业学生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美育教育</w:t>
      </w:r>
      <w:r>
        <w:rPr>
          <w:rFonts w:hint="eastAsia" w:ascii="宋体" w:hAnsi="宋体" w:eastAsia="宋体" w:cs="宋体"/>
          <w:sz w:val="28"/>
          <w:szCs w:val="28"/>
        </w:rPr>
        <w:t>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24.职业院校商贸</w:t>
      </w:r>
      <w:r>
        <w:rPr>
          <w:rFonts w:hint="eastAsia" w:ascii="宋体" w:hAnsi="宋体" w:eastAsia="宋体" w:cs="宋体"/>
          <w:sz w:val="28"/>
          <w:szCs w:val="28"/>
        </w:rPr>
        <w:t>类专业学生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劳育教育</w:t>
      </w:r>
      <w:r>
        <w:rPr>
          <w:rFonts w:hint="eastAsia" w:ascii="宋体" w:hAnsi="宋体" w:eastAsia="宋体" w:cs="宋体"/>
          <w:sz w:val="28"/>
          <w:szCs w:val="28"/>
        </w:rPr>
        <w:t>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25.职业院校商贸</w:t>
      </w:r>
      <w:r>
        <w:rPr>
          <w:rFonts w:hint="eastAsia" w:ascii="宋体" w:hAnsi="宋体" w:eastAsia="宋体" w:cs="宋体"/>
          <w:sz w:val="28"/>
          <w:szCs w:val="28"/>
        </w:rPr>
        <w:t>类专业学生学情调查分析研究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宋体" w:hAnsi="宋体" w:eastAsia="宋体" w:cs="宋体"/>
          <w:b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26.职业院校商贸</w:t>
      </w:r>
      <w:r>
        <w:rPr>
          <w:rFonts w:hint="eastAsia" w:ascii="宋体" w:hAnsi="宋体" w:eastAsia="宋体" w:cs="宋体"/>
          <w:sz w:val="28"/>
          <w:szCs w:val="28"/>
        </w:rPr>
        <w:t>类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课程教学评价研究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27.职业院校商贸</w:t>
      </w:r>
      <w:r>
        <w:rPr>
          <w:rFonts w:hint="eastAsia" w:ascii="宋体" w:hAnsi="宋体" w:eastAsia="宋体" w:cs="宋体"/>
          <w:sz w:val="28"/>
          <w:szCs w:val="28"/>
        </w:rPr>
        <w:t>类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专业</w:t>
      </w:r>
      <w:r>
        <w:rPr>
          <w:rFonts w:hint="eastAsia" w:ascii="宋体" w:hAnsi="宋体" w:eastAsia="宋体" w:cs="宋体"/>
          <w:sz w:val="28"/>
          <w:szCs w:val="28"/>
        </w:rPr>
        <w:t>学生素质提升的增值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性</w:t>
      </w:r>
      <w:r>
        <w:rPr>
          <w:rFonts w:hint="eastAsia" w:ascii="宋体" w:hAnsi="宋体" w:eastAsia="宋体" w:cs="宋体"/>
          <w:sz w:val="28"/>
          <w:szCs w:val="28"/>
        </w:rPr>
        <w:t>评价研究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562" w:firstLineChars="200"/>
        <w:jc w:val="both"/>
        <w:textAlignment w:val="auto"/>
        <w:rPr>
          <w:rFonts w:hint="default" w:ascii="宋体" w:hAnsi="宋体" w:eastAsia="宋体" w:cs="宋体"/>
          <w:b/>
          <w:color w:val="000000"/>
          <w:spacing w:val="0"/>
          <w:sz w:val="28"/>
          <w:szCs w:val="28"/>
          <w:lang w:val="en-US" w:eastAsia="zh-CN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（</w:t>
      </w: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三</w:t>
      </w: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）自选</w:t>
      </w: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项目</w:t>
      </w:r>
      <w:r>
        <w:rPr>
          <w:rStyle w:val="7"/>
          <w:rFonts w:hint="eastAsia"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（</w:t>
      </w:r>
      <w:r>
        <w:rPr>
          <w:rStyle w:val="7"/>
          <w:rFonts w:hint="eastAsia"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题目自拟）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3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B4HF0wAgAAY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eEybMsbPXO&#10;8ggd5fF2dQyQs1M5itIrge7EDWav69PwTuJw/7nvoh7/Dc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s0lY7tAAAAAFAQAADwAAAAAAAAABACAAAAAiAAAAZHJzL2Rvd25yZXYueG1sUEsBAhQAFAAA&#10;AAgAh07iQFB4HF0wAgAAYwQAAA4AAAAAAAAAAQAgAAAAHw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3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0NmZkOTgwMTkwMGNhZmRhNmM5Yjc5ZWI1NDMyNDEifQ=="/>
  </w:docVars>
  <w:rsids>
    <w:rsidRoot w:val="7DF753E1"/>
    <w:rsid w:val="00047041"/>
    <w:rsid w:val="00756815"/>
    <w:rsid w:val="00D166C8"/>
    <w:rsid w:val="19217670"/>
    <w:rsid w:val="1B1F126B"/>
    <w:rsid w:val="2F017F12"/>
    <w:rsid w:val="2F455189"/>
    <w:rsid w:val="40A5321C"/>
    <w:rsid w:val="48D60250"/>
    <w:rsid w:val="53110151"/>
    <w:rsid w:val="54714353"/>
    <w:rsid w:val="674F1C29"/>
    <w:rsid w:val="6D0567B5"/>
    <w:rsid w:val="783F5309"/>
    <w:rsid w:val="7DF753E1"/>
    <w:rsid w:val="7FEB7479"/>
    <w:rsid w:val="DABBD7FE"/>
    <w:rsid w:val="E77282FC"/>
    <w:rsid w:val="F7CE3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页眉 字符"/>
    <w:basedOn w:val="6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681</Words>
  <Characters>738</Characters>
  <Lines>6</Lines>
  <Paragraphs>1</Paragraphs>
  <TotalTime>4</TotalTime>
  <ScaleCrop>false</ScaleCrop>
  <LinksUpToDate>false</LinksUpToDate>
  <CharactersWithSpaces>738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2022-07-08T09:10:00Z</dcterms:created>
  <dc:creator>linshixin</dc:creator>
  <cp:lastModifiedBy>商贸学院</cp:lastModifiedBy>
  <dcterms:modified xsi:type="dcterms:W3CDTF">2022-09-30T14:16:54Z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8DC4DE17D73840CEB1331CA6EA02351C</vt:lpwstr>
  </property>
</Properties>
</file>