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附表3</w:t>
      </w:r>
      <w:r>
        <w:rPr>
          <w:rFonts w:hint="eastAsia"/>
          <w:b/>
          <w:sz w:val="24"/>
          <w:lang w:eastAsia="zh-CN"/>
        </w:rPr>
        <w:t>：</w:t>
      </w:r>
      <w:r>
        <w:rPr>
          <w:rFonts w:hint="eastAsia"/>
          <w:b/>
          <w:sz w:val="24"/>
        </w:rPr>
        <w:t xml:space="preserve">微课学习任务单                              </w:t>
      </w:r>
    </w:p>
    <w:p>
      <w:pPr>
        <w:rPr>
          <w:b/>
          <w:sz w:val="24"/>
        </w:rPr>
      </w:pPr>
    </w:p>
    <w:tbl>
      <w:tblPr>
        <w:tblStyle w:val="3"/>
        <w:tblW w:w="9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89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9189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（请将本堂微课的教学目标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进行陈述）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189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二、学习资源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9189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（说明微课内容选取哪个教材哪个章节或其他）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189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三、学习方法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9189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（请在此处对学生提出微课学习的具体要求和建议）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189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9189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（请将要求学生完成的任务、测验或思考题列在此处）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189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五、后续学习预告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9189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（请将此节课后下一节内容告知学生，以便提前复习）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189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六、学习困惑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9189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（此处由学生填写）</w:t>
            </w:r>
          </w:p>
        </w:tc>
      </w:tr>
    </w:tbl>
    <w:p>
      <w:r>
        <w:rPr>
          <w:rFonts w:hint="eastAsia"/>
          <w:b/>
          <w:szCs w:val="21"/>
        </w:rPr>
        <w:t>备注：该表用于告知学生如何利用微课开展学习，并说明与课堂教学的衔接问题。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76210"/>
    <w:rsid w:val="65B7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2021-05-11T09:16:00Z</dcterms:created>
  <dc:creator>、静籽</dc:creator>
  <cp:lastModifiedBy>、静籽</cp:lastModifiedBy>
  <dcterms:modified xsi:type="dcterms:W3CDTF">2021-05-11T09:18:15Z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1487300E63954C75A1CA8F249346782A</vt:lpwstr>
  </property>
</Properties>
</file>