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附件3：</w:t>
      </w:r>
    </w:p>
    <w:p>
      <w:pPr>
        <w:spacing w:line="560" w:lineRule="exact"/>
        <w:jc w:val="center"/>
        <w:rPr>
          <w:rFonts w:hint="eastAsia"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2022年广东省职业院校教学管理工作</w:t>
      </w:r>
    </w:p>
    <w:p>
      <w:pPr>
        <w:spacing w:line="560" w:lineRule="exact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指导委员会</w:t>
      </w:r>
      <w:r>
        <w:rPr>
          <w:rFonts w:hint="eastAsia" w:ascii="方正小标宋简体" w:hAnsi="仿宋" w:eastAsia="方正小标宋简体"/>
          <w:sz w:val="44"/>
          <w:szCs w:val="44"/>
          <w:lang w:val="en-US" w:eastAsia="zh-CN"/>
        </w:rPr>
        <w:t>教育教学改革</w:t>
      </w:r>
      <w:r>
        <w:rPr>
          <w:rFonts w:hint="eastAsia" w:ascii="方正小标宋简体" w:hAnsi="仿宋" w:eastAsia="方正小标宋简体"/>
          <w:sz w:val="44"/>
          <w:szCs w:val="44"/>
        </w:rPr>
        <w:t>项目申报指南</w:t>
      </w:r>
    </w:p>
    <w:p>
      <w:pPr>
        <w:spacing w:line="560" w:lineRule="exac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/>
          <w:sz w:val="32"/>
          <w:szCs w:val="32"/>
        </w:rPr>
        <w:t>职业院校办学能级提升的关键要素和路径研究</w:t>
      </w:r>
    </w:p>
    <w:p>
      <w:p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/>
          <w:sz w:val="32"/>
          <w:szCs w:val="32"/>
        </w:rPr>
        <w:t>职业院校数字化转型的内涵及路径研究</w:t>
      </w:r>
    </w:p>
    <w:p>
      <w:p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/>
          <w:sz w:val="32"/>
          <w:szCs w:val="32"/>
        </w:rPr>
        <w:t>数字经济背景下广东职业教育布局结构优化问题研究</w:t>
      </w:r>
    </w:p>
    <w:p>
      <w:p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/>
          <w:sz w:val="32"/>
          <w:szCs w:val="32"/>
        </w:rPr>
        <w:t>职业教育“中、高、本”贯通培养体系建设问题研究</w:t>
      </w:r>
    </w:p>
    <w:p>
      <w:p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5.</w:t>
      </w:r>
      <w:r>
        <w:rPr>
          <w:rFonts w:hint="eastAsia" w:ascii="仿宋" w:hAnsi="仿宋" w:eastAsia="仿宋"/>
          <w:sz w:val="32"/>
          <w:szCs w:val="32"/>
        </w:rPr>
        <w:t>职教集团区域一体化发展战略研究</w:t>
      </w:r>
    </w:p>
    <w:p>
      <w:p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6.</w:t>
      </w:r>
      <w:r>
        <w:rPr>
          <w:rFonts w:hint="eastAsia" w:ascii="仿宋" w:hAnsi="仿宋" w:eastAsia="仿宋"/>
          <w:sz w:val="32"/>
          <w:szCs w:val="32"/>
        </w:rPr>
        <w:t>特色产业学院建设的模式与实践问题研究</w:t>
      </w:r>
    </w:p>
    <w:p>
      <w:p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7.</w:t>
      </w:r>
      <w:r>
        <w:rPr>
          <w:rFonts w:hint="eastAsia" w:ascii="仿宋" w:hAnsi="仿宋" w:eastAsia="仿宋"/>
          <w:sz w:val="32"/>
          <w:szCs w:val="32"/>
        </w:rPr>
        <w:t>职业教育分类推进课程思政建设问题研究</w:t>
      </w:r>
    </w:p>
    <w:p>
      <w:p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8.</w:t>
      </w:r>
      <w:r>
        <w:rPr>
          <w:rFonts w:hint="eastAsia" w:ascii="仿宋" w:hAnsi="仿宋" w:eastAsia="仿宋"/>
          <w:sz w:val="32"/>
          <w:szCs w:val="32"/>
        </w:rPr>
        <w:t>职业院校课程思政教学设计研究</w:t>
      </w:r>
    </w:p>
    <w:p>
      <w:p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9.</w:t>
      </w:r>
      <w:r>
        <w:rPr>
          <w:rFonts w:hint="eastAsia" w:ascii="仿宋" w:hAnsi="仿宋" w:eastAsia="仿宋"/>
          <w:sz w:val="32"/>
          <w:szCs w:val="32"/>
        </w:rPr>
        <w:t>职业教育课程开发逻辑研究</w:t>
      </w:r>
      <w:bookmarkStart w:id="0" w:name="_GoBack"/>
      <w:bookmarkEnd w:id="0"/>
    </w:p>
    <w:p>
      <w:p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11.</w:t>
      </w:r>
      <w:r>
        <w:rPr>
          <w:rFonts w:hint="eastAsia" w:ascii="仿宋" w:hAnsi="仿宋" w:eastAsia="仿宋"/>
          <w:sz w:val="32"/>
          <w:szCs w:val="32"/>
        </w:rPr>
        <w:t>职业教育教学方法与手段设计研究</w:t>
      </w:r>
    </w:p>
    <w:p>
      <w:p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12.</w:t>
      </w:r>
      <w:r>
        <w:rPr>
          <w:rFonts w:hint="eastAsia" w:ascii="仿宋" w:hAnsi="仿宋" w:eastAsia="仿宋"/>
          <w:sz w:val="32"/>
          <w:szCs w:val="32"/>
        </w:rPr>
        <w:t>职业教育学生学习评价方式设计研究</w:t>
      </w:r>
    </w:p>
    <w:p>
      <w:p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13.</w:t>
      </w:r>
      <w:r>
        <w:rPr>
          <w:rFonts w:hint="eastAsia" w:ascii="仿宋" w:hAnsi="仿宋" w:eastAsia="仿宋"/>
          <w:sz w:val="32"/>
          <w:szCs w:val="32"/>
        </w:rPr>
        <w:t>职业教育教学资源开发研究</w:t>
      </w:r>
    </w:p>
    <w:p>
      <w:p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14.</w:t>
      </w:r>
      <w:r>
        <w:rPr>
          <w:rFonts w:hint="eastAsia" w:ascii="仿宋" w:hAnsi="仿宋" w:eastAsia="仿宋"/>
          <w:sz w:val="32"/>
          <w:szCs w:val="32"/>
        </w:rPr>
        <w:t>职业教育数字教材开发研究</w:t>
      </w:r>
    </w:p>
    <w:p>
      <w:p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15.</w:t>
      </w:r>
      <w:r>
        <w:rPr>
          <w:rFonts w:hint="eastAsia" w:ascii="仿宋" w:hAnsi="仿宋" w:eastAsia="仿宋"/>
          <w:sz w:val="32"/>
          <w:szCs w:val="32"/>
        </w:rPr>
        <w:t>职业教育课程建设质量评价研究</w:t>
      </w:r>
    </w:p>
    <w:p>
      <w:pPr>
        <w:spacing w:line="560" w:lineRule="exact"/>
        <w:rPr>
          <w:rFonts w:hint="eastAsia" w:ascii="仿宋" w:hAnsi="仿宋" w:eastAsia="仿宋"/>
          <w:sz w:val="32"/>
          <w:szCs w:val="32"/>
        </w:rPr>
      </w:pPr>
    </w:p>
    <w:sectPr>
      <w:pgSz w:w="11906" w:h="16838"/>
      <w:pgMar w:top="1440" w:right="1474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18B07277-0552-4651-9BDE-E5571ADB41F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1C6E55D4-22AC-4A0E-9C09-FBB634342C0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0MmNlYTc3OTNiNWU4OTkzNjJlMTZkOGYwNGE2NTYifQ=="/>
  </w:docVars>
  <w:rsids>
    <w:rsidRoot w:val="00155F16"/>
    <w:rsid w:val="00155F16"/>
    <w:rsid w:val="00277AC2"/>
    <w:rsid w:val="003601C7"/>
    <w:rsid w:val="003C5220"/>
    <w:rsid w:val="005158A0"/>
    <w:rsid w:val="00773616"/>
    <w:rsid w:val="00870412"/>
    <w:rsid w:val="00BB5C65"/>
    <w:rsid w:val="00EC255F"/>
    <w:rsid w:val="07195AF4"/>
    <w:rsid w:val="1DDF6092"/>
    <w:rsid w:val="25C6510A"/>
    <w:rsid w:val="273C2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71</Words>
  <Characters>410</Characters>
  <Lines>3</Lines>
  <Paragraphs>1</Paragraphs>
  <TotalTime>28</TotalTime>
  <ScaleCrop>false</ScaleCrop>
  <LinksUpToDate>false</LinksUpToDate>
  <CharactersWithSpaces>480</CharactersWithSpaces>
  <Application>WPS Office_11.1.0.12156_F1E327BC-269C-435d-A152-05C5408002CA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2022-08-30T07:46:00Z</dcterms:created>
  <dc:creator>江涛</dc:creator>
  <cp:lastModifiedBy>覃晓燕</cp:lastModifiedBy>
  <dcterms:modified xsi:type="dcterms:W3CDTF">2022-09-20T06:43:29Z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2052-11.1.0.12156</vt:lpwstr>
  </property>
  <property fmtid="{D5CDD505-2E9C-101B-9397-08002B2CF9AE}" pid="3" name="ICV">
    <vt:lpwstr>9E8597FEB4244DDEA6BA6F6BE2760BDC</vt:lpwstr>
  </property>
</Properties>
</file>